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FD" w:rsidRPr="005546FD" w:rsidRDefault="005546FD" w:rsidP="005546FD">
      <w:pPr>
        <w:spacing w:after="160" w:line="259" w:lineRule="auto"/>
        <w:jc w:val="both"/>
        <w:rPr>
          <w:rFonts w:eastAsia="Arial Unicode MS"/>
          <w:sz w:val="22"/>
          <w:szCs w:val="22"/>
          <w:lang w:val="sr-Latn-ME" w:eastAsia="en-US"/>
        </w:rPr>
      </w:pPr>
      <w:r w:rsidRPr="007F1643">
        <w:rPr>
          <w:rFonts w:eastAsia="Calibri"/>
          <w:sz w:val="22"/>
          <w:szCs w:val="22"/>
          <w:lang w:val="sr-Latn-ME" w:eastAsia="en-US"/>
        </w:rPr>
        <w:drawing>
          <wp:inline distT="0" distB="0" distL="0" distR="0">
            <wp:extent cx="2291080" cy="577850"/>
            <wp:effectExtent l="0" t="0" r="0" b="0"/>
            <wp:docPr id="1" name="Picture 1" descr="EPCG Nik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G Niks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6FD" w:rsidRPr="007F1643" w:rsidRDefault="005546FD" w:rsidP="005546FD">
      <w:pPr>
        <w:rPr>
          <w:rFonts w:ascii="Book Antiqua" w:eastAsia="Calibri" w:hAnsi="Book Antiqua" w:cs="Calibri"/>
          <w:lang w:val="sr-Latn-ME" w:eastAsia="en-US"/>
        </w:rPr>
      </w:pPr>
      <w:r w:rsidRPr="005546FD">
        <w:rPr>
          <w:rFonts w:ascii="Book Antiqua" w:eastAsia="Calibri" w:hAnsi="Book Antiqua" w:cs="Calibri"/>
          <w:lang w:val="sr-Latn-ME" w:eastAsia="en-US"/>
        </w:rPr>
        <w:t>Broj:</w:t>
      </w:r>
      <w:r w:rsidRPr="007F1643">
        <w:rPr>
          <w:rFonts w:ascii="Book Antiqua" w:eastAsia="Calibri" w:hAnsi="Book Antiqua" w:cs="Calibri"/>
          <w:lang w:val="sr-Latn-ME" w:eastAsia="en-US"/>
        </w:rPr>
        <w:t>IN-13/</w:t>
      </w:r>
      <w:r w:rsidR="00E04E50">
        <w:rPr>
          <w:rFonts w:ascii="Book Antiqua" w:eastAsia="Calibri" w:hAnsi="Book Antiqua" w:cs="Calibri"/>
          <w:lang w:val="sr-Latn-ME" w:eastAsia="en-US"/>
        </w:rPr>
        <w:t>4746</w:t>
      </w:r>
      <w:r w:rsidRPr="007F1643">
        <w:rPr>
          <w:rFonts w:ascii="Book Antiqua" w:eastAsia="Calibri" w:hAnsi="Book Antiqua" w:cs="Calibri"/>
          <w:lang w:val="sr-Latn-ME" w:eastAsia="en-US"/>
        </w:rPr>
        <w:t>-26/ID</w:t>
      </w:r>
      <w:r w:rsidRPr="005546FD">
        <w:rPr>
          <w:rFonts w:ascii="Book Antiqua" w:eastAsia="Calibri" w:hAnsi="Book Antiqua" w:cs="Calibri"/>
          <w:lang w:val="sr-Latn-ME" w:eastAsia="en-US"/>
        </w:rPr>
        <w:t xml:space="preserve"> </w:t>
      </w:r>
    </w:p>
    <w:p w:rsidR="005546FD" w:rsidRPr="005546FD" w:rsidRDefault="005546FD" w:rsidP="005546FD">
      <w:pPr>
        <w:rPr>
          <w:rFonts w:ascii="Book Antiqua" w:eastAsia="Calibri" w:hAnsi="Book Antiqua" w:cs="Calibri"/>
          <w:lang w:val="sr-Latn-ME" w:eastAsia="en-US"/>
        </w:rPr>
      </w:pPr>
      <w:r w:rsidRPr="005546FD">
        <w:rPr>
          <w:rFonts w:ascii="Book Antiqua" w:eastAsia="Calibri" w:hAnsi="Book Antiqua" w:cs="Calibri"/>
          <w:lang w:val="sr-Latn-ME" w:eastAsia="en-US"/>
        </w:rPr>
        <w:t xml:space="preserve">Nikšić, </w:t>
      </w:r>
      <w:r w:rsidRPr="007F1643">
        <w:rPr>
          <w:rFonts w:ascii="Book Antiqua" w:eastAsia="Calibri" w:hAnsi="Book Antiqua" w:cs="Calibri"/>
          <w:lang w:val="sr-Latn-ME" w:eastAsia="en-US"/>
        </w:rPr>
        <w:t>16.02.2025.</w:t>
      </w:r>
    </w:p>
    <w:p w:rsidR="005546FD" w:rsidRPr="005546FD" w:rsidRDefault="005546FD" w:rsidP="005546FD">
      <w:pPr>
        <w:rPr>
          <w:rFonts w:ascii="Book Antiqua" w:eastAsia="Calibri" w:hAnsi="Book Antiqua" w:cs="Calibri"/>
          <w:lang w:val="sr-Latn-ME" w:eastAsia="en-US"/>
        </w:rPr>
      </w:pPr>
    </w:p>
    <w:p w:rsidR="005546FD" w:rsidRPr="005546FD" w:rsidRDefault="00743BC3" w:rsidP="005546FD">
      <w:pPr>
        <w:jc w:val="both"/>
        <w:rPr>
          <w:rFonts w:ascii="Book Antiqua" w:eastAsia="Calibri" w:hAnsi="Book Antiqua" w:cs="Calibri"/>
          <w:lang w:val="sr-Latn-ME" w:eastAsia="en-US"/>
        </w:rPr>
      </w:pPr>
      <w:r w:rsidRPr="00743BC3">
        <w:rPr>
          <w:rFonts w:ascii="Book Antiqua" w:eastAsia="Calibri" w:hAnsi="Book Antiqua" w:cs="Calibri"/>
          <w:lang w:val="sr-Latn-ME" w:eastAsia="en-US"/>
        </w:rPr>
        <w:t>Na osnovu Zakona o upravljanju otpadom ( »Službeni list CG«, broj 34/24 i 92/24), Zaključka Odbora direktora Elektroprivrede Crne Gore AD br. IN-13-3419-26-OD od 04.02.2026. godine,  Rješenja Agencije za zaštitu prirode i životne sredine 02 br. UPI – 1480/25 od 10.04.2017.godine, kojim se daje saglasnost na Elaborat projene uticaja na životnu sredinu za deponiju Maljevac – odlaganje nusprodukata sagorijevanja uglja iz TE Pljevlja na UP6 u okviru Detaljnog prostornog plana Termoelektrana Pljevlja  Elektroprivreda Crne Gore AD Nikšić objavljuje</w:t>
      </w:r>
      <w:r w:rsidR="005546FD" w:rsidRPr="005546FD">
        <w:rPr>
          <w:rFonts w:ascii="Book Antiqua" w:eastAsia="Calibri" w:hAnsi="Book Antiqua" w:cs="Calibri"/>
          <w:lang w:val="sr-Latn-ME" w:eastAsia="en-US"/>
        </w:rPr>
        <w:t xml:space="preserve"> sljedeću:</w:t>
      </w:r>
    </w:p>
    <w:p w:rsidR="007F1643" w:rsidRDefault="007F1643" w:rsidP="009C614B">
      <w:pPr>
        <w:tabs>
          <w:tab w:val="left" w:pos="210"/>
          <w:tab w:val="left" w:pos="5745"/>
        </w:tabs>
        <w:jc w:val="center"/>
        <w:rPr>
          <w:rFonts w:ascii="Book Antiqua" w:hAnsi="Book Antiqua"/>
          <w:b/>
          <w:lang w:val="sr-Latn-ME" w:eastAsia="en-US"/>
        </w:rPr>
      </w:pPr>
    </w:p>
    <w:p w:rsidR="007F1643" w:rsidRPr="007F1643" w:rsidRDefault="007F1643" w:rsidP="009C614B">
      <w:pPr>
        <w:tabs>
          <w:tab w:val="left" w:pos="210"/>
          <w:tab w:val="left" w:pos="5745"/>
        </w:tabs>
        <w:jc w:val="center"/>
        <w:rPr>
          <w:rFonts w:ascii="Book Antiqua" w:hAnsi="Book Antiqua"/>
          <w:b/>
          <w:lang w:val="sr-Latn-ME" w:eastAsia="en-US"/>
        </w:rPr>
      </w:pPr>
    </w:p>
    <w:p w:rsidR="00CD4C72" w:rsidRPr="007F1643" w:rsidRDefault="00777255" w:rsidP="009C614B">
      <w:pPr>
        <w:tabs>
          <w:tab w:val="left" w:pos="210"/>
          <w:tab w:val="left" w:pos="5745"/>
        </w:tabs>
        <w:jc w:val="center"/>
        <w:rPr>
          <w:rFonts w:ascii="Book Antiqua" w:hAnsi="Book Antiqua"/>
          <w:b/>
          <w:lang w:val="sr-Latn-ME" w:eastAsia="en-US"/>
        </w:rPr>
      </w:pPr>
      <w:r w:rsidRPr="007F1643">
        <w:rPr>
          <w:rFonts w:ascii="Book Antiqua" w:hAnsi="Book Antiqua"/>
          <w:b/>
          <w:lang w:val="sr-Latn-ME" w:eastAsia="en-US"/>
        </w:rPr>
        <w:t xml:space="preserve">IZMJENU </w:t>
      </w:r>
      <w:r w:rsidR="00CD4C72" w:rsidRPr="007F1643">
        <w:rPr>
          <w:rFonts w:ascii="Book Antiqua" w:hAnsi="Book Antiqua"/>
          <w:b/>
          <w:lang w:val="sr-Latn-ME" w:eastAsia="en-US"/>
        </w:rPr>
        <w:t>POZIV</w:t>
      </w:r>
      <w:r w:rsidRPr="007F1643">
        <w:rPr>
          <w:rFonts w:ascii="Book Antiqua" w:hAnsi="Book Antiqua"/>
          <w:b/>
          <w:lang w:val="sr-Latn-ME" w:eastAsia="en-US"/>
        </w:rPr>
        <w:t>A</w:t>
      </w:r>
    </w:p>
    <w:p w:rsidR="00CD4C72" w:rsidRPr="007F1643" w:rsidRDefault="00CD4C72" w:rsidP="009C614B">
      <w:pPr>
        <w:tabs>
          <w:tab w:val="left" w:pos="210"/>
          <w:tab w:val="left" w:pos="5745"/>
        </w:tabs>
        <w:jc w:val="center"/>
        <w:rPr>
          <w:rFonts w:ascii="Book Antiqua" w:hAnsi="Book Antiqua"/>
          <w:b/>
          <w:lang w:val="sr-Latn-ME" w:eastAsia="en-US"/>
        </w:rPr>
      </w:pPr>
      <w:r w:rsidRPr="007F1643">
        <w:rPr>
          <w:rFonts w:ascii="Book Antiqua" w:hAnsi="Book Antiqua"/>
          <w:b/>
          <w:lang w:val="sr-Latn-ME" w:eastAsia="en-US"/>
        </w:rPr>
        <w:t>za prikupljanje pisanih ponuda,</w:t>
      </w:r>
    </w:p>
    <w:p w:rsidR="00CD4C72" w:rsidRPr="007F1643" w:rsidRDefault="00CD4C72" w:rsidP="00777255">
      <w:pPr>
        <w:tabs>
          <w:tab w:val="left" w:pos="210"/>
          <w:tab w:val="left" w:pos="5745"/>
        </w:tabs>
        <w:jc w:val="center"/>
        <w:rPr>
          <w:rFonts w:ascii="Book Antiqua" w:hAnsi="Book Antiqua"/>
          <w:b/>
          <w:lang w:val="sr-Latn-ME" w:eastAsia="en-US"/>
        </w:rPr>
      </w:pPr>
      <w:r w:rsidRPr="007F1643">
        <w:rPr>
          <w:rFonts w:ascii="Book Antiqua" w:hAnsi="Book Antiqua"/>
          <w:b/>
          <w:lang w:val="sr-Latn-ME" w:eastAsia="en-US"/>
        </w:rPr>
        <w:t xml:space="preserve">radi prodaje </w:t>
      </w:r>
      <w:r w:rsidR="009B5EBD" w:rsidRPr="007F1643">
        <w:rPr>
          <w:rFonts w:ascii="Book Antiqua" w:hAnsi="Book Antiqua"/>
          <w:b/>
          <w:lang w:val="sr-Latn-ME" w:eastAsia="en-US"/>
        </w:rPr>
        <w:t>nusproduk</w:t>
      </w:r>
      <w:r w:rsidRPr="007F1643">
        <w:rPr>
          <w:rFonts w:ascii="Book Antiqua" w:hAnsi="Book Antiqua"/>
          <w:b/>
          <w:lang w:val="sr-Latn-ME" w:eastAsia="en-US"/>
        </w:rPr>
        <w:t xml:space="preserve">ata </w:t>
      </w:r>
    </w:p>
    <w:p w:rsidR="00CD4C72" w:rsidRPr="007F1643" w:rsidRDefault="00CD4C72" w:rsidP="009C614B">
      <w:pPr>
        <w:autoSpaceDE w:val="0"/>
        <w:autoSpaceDN w:val="0"/>
        <w:adjustRightInd w:val="0"/>
        <w:jc w:val="both"/>
        <w:rPr>
          <w:rFonts w:ascii="Book Antiqua" w:eastAsia="Calibri" w:hAnsi="Book Antiqua"/>
          <w:color w:val="000000"/>
          <w:lang w:val="sr-Latn-ME" w:eastAsia="en-US"/>
        </w:rPr>
      </w:pPr>
    </w:p>
    <w:p w:rsidR="00777255" w:rsidRPr="007F1643" w:rsidRDefault="00777255" w:rsidP="009C614B">
      <w:pPr>
        <w:autoSpaceDE w:val="0"/>
        <w:autoSpaceDN w:val="0"/>
        <w:adjustRightInd w:val="0"/>
        <w:jc w:val="both"/>
        <w:rPr>
          <w:rFonts w:ascii="Book Antiqua" w:eastAsia="Calibri" w:hAnsi="Book Antiqua"/>
          <w:color w:val="000000"/>
          <w:lang w:val="sr-Latn-ME" w:eastAsia="en-US"/>
        </w:rPr>
      </w:pPr>
    </w:p>
    <w:p w:rsidR="00777255" w:rsidRPr="007F1643" w:rsidRDefault="007F1643" w:rsidP="005546FD">
      <w:pPr>
        <w:autoSpaceDE w:val="0"/>
        <w:autoSpaceDN w:val="0"/>
        <w:adjustRightInd w:val="0"/>
        <w:jc w:val="both"/>
        <w:rPr>
          <w:rFonts w:ascii="Book Antiqua" w:hAnsi="Book Antiqua"/>
          <w:lang w:val="sr-Latn-ME"/>
        </w:rPr>
      </w:pPr>
      <w:r w:rsidRPr="007F1643">
        <w:rPr>
          <w:rFonts w:ascii="Book Antiqua" w:eastAsia="Calibri" w:hAnsi="Book Antiqua"/>
          <w:color w:val="000000"/>
          <w:lang w:val="sr-Latn-ME" w:eastAsia="en-US"/>
        </w:rPr>
        <w:t>U predmetnom Javnom pozivu, u okviru tačke</w:t>
      </w:r>
      <w:r w:rsidR="00777255" w:rsidRPr="007F1643">
        <w:rPr>
          <w:rFonts w:ascii="Book Antiqua" w:eastAsia="Calibri" w:hAnsi="Book Antiqua"/>
          <w:color w:val="000000"/>
          <w:lang w:val="sr-Latn-ME" w:eastAsia="en-US"/>
        </w:rPr>
        <w:t xml:space="preserve"> </w:t>
      </w:r>
      <w:r w:rsidR="00CD4C72" w:rsidRPr="007F1643">
        <w:rPr>
          <w:rFonts w:ascii="Book Antiqua" w:hAnsi="Book Antiqua"/>
          <w:lang w:val="sr-Latn-ME" w:eastAsia="en-US"/>
        </w:rPr>
        <w:t>3. Uslovi i podobnost ponuđača</w:t>
      </w:r>
      <w:r w:rsidR="00743BC3">
        <w:rPr>
          <w:rFonts w:ascii="Book Antiqua" w:hAnsi="Book Antiqua"/>
          <w:lang w:val="sr-Latn-ME" w:eastAsia="en-US"/>
        </w:rPr>
        <w:t>,</w:t>
      </w:r>
      <w:r w:rsidR="00777255" w:rsidRPr="007F1643">
        <w:rPr>
          <w:rFonts w:ascii="Book Antiqua" w:hAnsi="Book Antiqua"/>
          <w:b/>
          <w:lang w:val="sr-Latn-ME" w:eastAsia="en-US"/>
        </w:rPr>
        <w:t xml:space="preserve"> </w:t>
      </w:r>
      <w:r w:rsidRPr="007F1643">
        <w:rPr>
          <w:rFonts w:ascii="Book Antiqua" w:hAnsi="Book Antiqua"/>
          <w:lang w:val="sr-Latn-ME" w:eastAsia="en-US"/>
        </w:rPr>
        <w:t>mijenja</w:t>
      </w:r>
      <w:r w:rsidR="008E6F88">
        <w:rPr>
          <w:rFonts w:ascii="Book Antiqua" w:hAnsi="Book Antiqua"/>
          <w:lang w:val="sr-Latn-ME" w:eastAsia="en-US"/>
        </w:rPr>
        <w:t>ju</w:t>
      </w:r>
      <w:r w:rsidRPr="007F1643">
        <w:rPr>
          <w:rFonts w:ascii="Book Antiqua" w:hAnsi="Book Antiqua"/>
          <w:lang w:val="sr-Latn-ME" w:eastAsia="en-US"/>
        </w:rPr>
        <w:t xml:space="preserve"> se </w:t>
      </w:r>
      <w:r w:rsidR="00777255" w:rsidRPr="007F1643">
        <w:rPr>
          <w:rFonts w:ascii="Book Antiqua" w:hAnsi="Book Antiqua"/>
          <w:lang w:val="sr-Latn-ME" w:eastAsia="en-US"/>
        </w:rPr>
        <w:t>podtačk</w:t>
      </w:r>
      <w:r w:rsidR="008E6F88">
        <w:rPr>
          <w:rFonts w:ascii="Book Antiqua" w:hAnsi="Book Antiqua"/>
          <w:lang w:val="sr-Latn-ME" w:eastAsia="en-US"/>
        </w:rPr>
        <w:t>e</w:t>
      </w:r>
      <w:r w:rsidR="00777255" w:rsidRPr="007F1643">
        <w:rPr>
          <w:rFonts w:ascii="Book Antiqua" w:hAnsi="Book Antiqua"/>
          <w:lang w:val="sr-Latn-ME" w:eastAsia="en-US"/>
        </w:rPr>
        <w:t xml:space="preserve"> 1</w:t>
      </w:r>
      <w:r w:rsidR="005546FD" w:rsidRPr="007F1643">
        <w:rPr>
          <w:rFonts w:ascii="Book Antiqua" w:hAnsi="Book Antiqua"/>
          <w:lang w:val="sr-Latn-ME" w:eastAsia="en-US"/>
        </w:rPr>
        <w:t>)</w:t>
      </w:r>
      <w:r w:rsidR="008E6F88">
        <w:rPr>
          <w:rFonts w:ascii="Book Antiqua" w:hAnsi="Book Antiqua"/>
          <w:lang w:val="sr-Latn-ME" w:eastAsia="en-US"/>
        </w:rPr>
        <w:t xml:space="preserve">, 2) i 3 </w:t>
      </w:r>
      <w:r w:rsidR="00777255" w:rsidRPr="007F1643">
        <w:rPr>
          <w:rFonts w:ascii="Book Antiqua" w:hAnsi="Book Antiqua"/>
          <w:lang w:val="sr-Latn-ME"/>
        </w:rPr>
        <w:t>i sada glas</w:t>
      </w:r>
      <w:r w:rsidR="008E6F88">
        <w:rPr>
          <w:rFonts w:ascii="Book Antiqua" w:hAnsi="Book Antiqua"/>
          <w:lang w:val="sr-Latn-ME"/>
        </w:rPr>
        <w:t>e</w:t>
      </w:r>
      <w:r w:rsidR="00777255" w:rsidRPr="007F1643">
        <w:rPr>
          <w:rFonts w:ascii="Book Antiqua" w:hAnsi="Book Antiqua"/>
          <w:lang w:val="sr-Latn-ME"/>
        </w:rPr>
        <w:t xml:space="preserve"> : </w:t>
      </w:r>
    </w:p>
    <w:p w:rsidR="00777255" w:rsidRPr="007F1643" w:rsidRDefault="00777255" w:rsidP="00777255">
      <w:pPr>
        <w:jc w:val="both"/>
        <w:rPr>
          <w:rFonts w:ascii="Book Antiqua" w:hAnsi="Book Antiqua"/>
          <w:lang w:val="sr-Latn-ME"/>
        </w:rPr>
      </w:pPr>
    </w:p>
    <w:p w:rsidR="00777255" w:rsidRPr="00743BC3" w:rsidRDefault="00777255" w:rsidP="00777255">
      <w:pPr>
        <w:jc w:val="both"/>
        <w:rPr>
          <w:rFonts w:ascii="Book Antiqua" w:hAnsi="Book Antiqua"/>
          <w:b/>
          <w:i/>
          <w:lang w:val="sr-Latn-ME"/>
        </w:rPr>
      </w:pPr>
      <w:r w:rsidRPr="00743BC3">
        <w:rPr>
          <w:rFonts w:ascii="Book Antiqua" w:hAnsi="Book Antiqua"/>
          <w:b/>
          <w:i/>
          <w:lang w:val="sr-Latn-ME"/>
        </w:rPr>
        <w:t>U postupku može da učestvuje ponuđač koji:</w:t>
      </w:r>
    </w:p>
    <w:p w:rsidR="008E6F88" w:rsidRPr="008E6F88" w:rsidRDefault="008E6F88" w:rsidP="008E6F88">
      <w:pPr>
        <w:jc w:val="both"/>
        <w:rPr>
          <w:rFonts w:ascii="Book Antiqua" w:hAnsi="Book Antiqua"/>
          <w:b/>
          <w:i/>
          <w:lang w:val="sr-Latn-ME"/>
        </w:rPr>
      </w:pPr>
      <w:r>
        <w:rPr>
          <w:rFonts w:ascii="Book Antiqua" w:hAnsi="Book Antiqua"/>
          <w:b/>
          <w:i/>
          <w:lang w:val="sr-Latn-ME"/>
        </w:rPr>
        <w:t xml:space="preserve">1) </w:t>
      </w:r>
      <w:r w:rsidRPr="008E6F88">
        <w:rPr>
          <w:rFonts w:ascii="Book Antiqua" w:hAnsi="Book Antiqua"/>
          <w:b/>
          <w:i/>
          <w:lang w:val="sr-Latn-ME"/>
        </w:rPr>
        <w:t>je registrovan za obavljanje djelatnosti. Dokaz o registraciji kod organa nadležnog za registraciju</w:t>
      </w:r>
      <w:r>
        <w:rPr>
          <w:rFonts w:ascii="Book Antiqua" w:hAnsi="Book Antiqua"/>
          <w:b/>
          <w:i/>
          <w:lang w:val="sr-Latn-ME"/>
        </w:rPr>
        <w:t>;</w:t>
      </w:r>
      <w:r w:rsidRPr="008E6F88">
        <w:rPr>
          <w:rFonts w:ascii="Book Antiqua" w:hAnsi="Book Antiqua"/>
          <w:b/>
          <w:i/>
          <w:lang w:val="sr-Latn-ME"/>
        </w:rPr>
        <w:t xml:space="preserve"> </w:t>
      </w:r>
    </w:p>
    <w:p w:rsidR="008E6F88" w:rsidRDefault="008E6F88" w:rsidP="008E6F88">
      <w:pPr>
        <w:jc w:val="both"/>
        <w:rPr>
          <w:rFonts w:ascii="Book Antiqua" w:hAnsi="Book Antiqua"/>
          <w:b/>
          <w:i/>
          <w:lang w:val="sr-Latn-ME"/>
        </w:rPr>
      </w:pPr>
      <w:r w:rsidRPr="008E6F88">
        <w:rPr>
          <w:rFonts w:ascii="Book Antiqua" w:hAnsi="Book Antiqua"/>
          <w:b/>
          <w:i/>
          <w:lang w:val="sr-Latn-ME"/>
        </w:rPr>
        <w:t>2)</w:t>
      </w:r>
      <w:r>
        <w:rPr>
          <w:rFonts w:ascii="Book Antiqua" w:hAnsi="Book Antiqua"/>
          <w:b/>
          <w:i/>
          <w:lang w:val="sr-Latn-ME"/>
        </w:rPr>
        <w:t xml:space="preserve"> </w:t>
      </w:r>
      <w:r w:rsidRPr="008E6F88">
        <w:rPr>
          <w:rFonts w:ascii="Book Antiqua" w:hAnsi="Book Antiqua"/>
          <w:b/>
          <w:i/>
          <w:lang w:val="sr-Latn-ME"/>
        </w:rPr>
        <w:t>je uredno izvršio sve obaveze po osnovu poreza i doprinosa o kojima evidenciju vode državni organi u skladu sa zakonom. Potvrde organa uprave nadležnog za poslove poreza da su uredno izvršene sve obaveze po osnovu plaćanja poreza i doprinosa za period do 90 dana prije javnog otvaranja ponuda</w:t>
      </w:r>
      <w:r>
        <w:rPr>
          <w:rFonts w:ascii="Book Antiqua" w:hAnsi="Book Antiqua"/>
          <w:b/>
          <w:i/>
          <w:lang w:val="sr-Latn-ME"/>
        </w:rPr>
        <w:t>;</w:t>
      </w:r>
    </w:p>
    <w:p w:rsidR="00777255" w:rsidRDefault="008E6F88" w:rsidP="008E6F88">
      <w:pPr>
        <w:jc w:val="both"/>
        <w:rPr>
          <w:rFonts w:ascii="Book Antiqua" w:hAnsi="Book Antiqua"/>
          <w:b/>
          <w:i/>
          <w:lang w:val="sr-Latn-ME"/>
        </w:rPr>
      </w:pPr>
      <w:r w:rsidRPr="008E6F88">
        <w:rPr>
          <w:rFonts w:ascii="Book Antiqua" w:hAnsi="Book Antiqua"/>
          <w:b/>
          <w:i/>
          <w:lang w:val="sr-Latn-ME"/>
        </w:rPr>
        <w:t xml:space="preserve"> 3)</w:t>
      </w:r>
      <w:r>
        <w:rPr>
          <w:rFonts w:ascii="Book Antiqua" w:hAnsi="Book Antiqua"/>
          <w:b/>
          <w:i/>
          <w:lang w:val="sr-Latn-ME"/>
        </w:rPr>
        <w:t xml:space="preserve"> </w:t>
      </w:r>
      <w:r w:rsidRPr="008E6F88">
        <w:rPr>
          <w:rFonts w:ascii="Book Antiqua" w:hAnsi="Book Antiqua"/>
          <w:b/>
          <w:i/>
          <w:lang w:val="sr-Latn-ME"/>
        </w:rPr>
        <w:t>u periodu od dvije godine prije dostavljanja poziva nije osuđen za krivično djelo i da mu nije izrečena mjera zabrane obavljanja djelatnosti u vez</w:t>
      </w:r>
      <w:bookmarkStart w:id="0" w:name="_GoBack"/>
      <w:bookmarkEnd w:id="0"/>
      <w:r w:rsidRPr="008E6F88">
        <w:rPr>
          <w:rFonts w:ascii="Book Antiqua" w:hAnsi="Book Antiqua"/>
          <w:b/>
          <w:i/>
          <w:lang w:val="sr-Latn-ME"/>
        </w:rPr>
        <w:t>i sa krivičnim djelom</w:t>
      </w:r>
      <w:r>
        <w:rPr>
          <w:rFonts w:ascii="Book Antiqua" w:hAnsi="Book Antiqua"/>
          <w:b/>
          <w:i/>
          <w:lang w:val="sr-Latn-ME"/>
        </w:rPr>
        <w:t>;</w:t>
      </w:r>
    </w:p>
    <w:p w:rsidR="008E6F88" w:rsidRPr="007F1643" w:rsidRDefault="008E6F88" w:rsidP="008E6F88">
      <w:pPr>
        <w:jc w:val="both"/>
        <w:rPr>
          <w:rFonts w:ascii="Book Antiqua" w:hAnsi="Book Antiqua"/>
          <w:lang w:val="sr-Latn-ME"/>
        </w:rPr>
      </w:pPr>
    </w:p>
    <w:p w:rsidR="00D434EE" w:rsidRPr="007F1643" w:rsidRDefault="00D434EE" w:rsidP="007F1643">
      <w:pPr>
        <w:pStyle w:val="BodyText"/>
        <w:tabs>
          <w:tab w:val="left" w:pos="210"/>
          <w:tab w:val="left" w:pos="5745"/>
        </w:tabs>
        <w:rPr>
          <w:rFonts w:ascii="Book Antiqua" w:hAnsi="Book Antiqua"/>
          <w:lang w:val="sr-Latn-ME" w:eastAsia="en-US"/>
        </w:rPr>
      </w:pPr>
      <w:r w:rsidRPr="007F1643">
        <w:rPr>
          <w:rFonts w:ascii="Book Antiqua" w:hAnsi="Book Antiqua"/>
          <w:lang w:val="sr-Latn-ME" w:eastAsia="en-US"/>
        </w:rPr>
        <w:t xml:space="preserve">Ostale tačke Javnog poziva </w:t>
      </w:r>
      <w:r w:rsidRPr="007F1643">
        <w:rPr>
          <w:rFonts w:ascii="Book Antiqua" w:hAnsi="Book Antiqua"/>
          <w:lang w:val="sr-Latn-ME" w:eastAsia="en-US"/>
        </w:rPr>
        <w:t>za prikupljanje pisanih ponuda,</w:t>
      </w:r>
      <w:r w:rsidR="007F1643" w:rsidRPr="007F1643">
        <w:rPr>
          <w:rFonts w:ascii="Book Antiqua" w:hAnsi="Book Antiqua"/>
          <w:lang w:val="sr-Latn-ME" w:eastAsia="en-US"/>
        </w:rPr>
        <w:t xml:space="preserve"> </w:t>
      </w:r>
      <w:r w:rsidRPr="007F1643">
        <w:rPr>
          <w:rFonts w:ascii="Book Antiqua" w:hAnsi="Book Antiqua"/>
          <w:lang w:val="sr-Latn-ME" w:eastAsia="en-US"/>
        </w:rPr>
        <w:t>radi prodaje nusprodukata</w:t>
      </w:r>
      <w:r w:rsidRPr="007F1643">
        <w:rPr>
          <w:rFonts w:ascii="Book Antiqua" w:hAnsi="Book Antiqua"/>
          <w:lang w:val="sr-Latn-ME" w:eastAsia="en-US"/>
        </w:rPr>
        <w:t xml:space="preserve">, </w:t>
      </w:r>
      <w:r w:rsidR="007F1643" w:rsidRPr="007F1643">
        <w:rPr>
          <w:rFonts w:ascii="Book Antiqua" w:hAnsi="Book Antiqua"/>
          <w:lang w:val="sr-Latn-ME" w:eastAsia="en-US"/>
        </w:rPr>
        <w:t xml:space="preserve">br. IN-13/4148-26/ID od 11.02.2026. godine, </w:t>
      </w:r>
      <w:r w:rsidRPr="007F1643">
        <w:rPr>
          <w:rFonts w:ascii="Book Antiqua" w:hAnsi="Book Antiqua"/>
          <w:lang w:val="sr-Latn-ME" w:eastAsia="en-US"/>
        </w:rPr>
        <w:t>obj</w:t>
      </w:r>
      <w:r w:rsidR="007F1643" w:rsidRPr="007F1643">
        <w:rPr>
          <w:rFonts w:ascii="Book Antiqua" w:hAnsi="Book Antiqua"/>
          <w:lang w:val="sr-Latn-ME" w:eastAsia="en-US"/>
        </w:rPr>
        <w:t>avljenog u dnevnom listu Dan,</w:t>
      </w:r>
      <w:r w:rsidRPr="007F1643">
        <w:rPr>
          <w:rFonts w:ascii="Book Antiqua" w:hAnsi="Book Antiqua"/>
          <w:lang w:val="sr-Latn-ME" w:eastAsia="en-US"/>
        </w:rPr>
        <w:t xml:space="preserve"> dana </w:t>
      </w:r>
      <w:r w:rsidR="007F1643" w:rsidRPr="007F1643">
        <w:rPr>
          <w:rFonts w:ascii="Book Antiqua" w:hAnsi="Book Antiqua"/>
          <w:lang w:val="sr-Latn-ME" w:eastAsia="en-US"/>
        </w:rPr>
        <w:t>12</w:t>
      </w:r>
      <w:r w:rsidRPr="007F1643">
        <w:rPr>
          <w:rFonts w:ascii="Book Antiqua" w:hAnsi="Book Antiqua"/>
          <w:lang w:val="sr-Latn-ME" w:eastAsia="en-US"/>
        </w:rPr>
        <w:t>.</w:t>
      </w:r>
      <w:r w:rsidR="007F1643" w:rsidRPr="007F1643">
        <w:rPr>
          <w:rFonts w:ascii="Book Antiqua" w:hAnsi="Book Antiqua"/>
          <w:lang w:val="sr-Latn-ME" w:eastAsia="en-US"/>
        </w:rPr>
        <w:t>02</w:t>
      </w:r>
      <w:r w:rsidRPr="007F1643">
        <w:rPr>
          <w:rFonts w:ascii="Book Antiqua" w:hAnsi="Book Antiqua"/>
          <w:lang w:val="sr-Latn-ME" w:eastAsia="en-US"/>
        </w:rPr>
        <w:t>.20</w:t>
      </w:r>
      <w:r w:rsidR="007F1643" w:rsidRPr="007F1643">
        <w:rPr>
          <w:rFonts w:ascii="Book Antiqua" w:hAnsi="Book Antiqua"/>
          <w:lang w:val="sr-Latn-ME" w:eastAsia="en-US"/>
        </w:rPr>
        <w:t>26</w:t>
      </w:r>
      <w:r w:rsidRPr="007F1643">
        <w:rPr>
          <w:rFonts w:ascii="Book Antiqua" w:hAnsi="Book Antiqua"/>
          <w:lang w:val="sr-Latn-ME" w:eastAsia="en-US"/>
        </w:rPr>
        <w:t>. godine, ostaju nepromijenjene.</w:t>
      </w:r>
    </w:p>
    <w:p w:rsidR="007F1643" w:rsidRPr="007F1643" w:rsidRDefault="007F1643" w:rsidP="00D434EE">
      <w:pPr>
        <w:tabs>
          <w:tab w:val="left" w:pos="210"/>
          <w:tab w:val="left" w:pos="5745"/>
        </w:tabs>
        <w:jc w:val="both"/>
        <w:rPr>
          <w:rFonts w:ascii="Book Antiqua" w:hAnsi="Book Antiqua"/>
          <w:lang w:val="sr-Latn-ME" w:eastAsia="en-US"/>
        </w:rPr>
      </w:pPr>
    </w:p>
    <w:p w:rsidR="007F1643" w:rsidRDefault="007F1643" w:rsidP="00D434EE">
      <w:pPr>
        <w:tabs>
          <w:tab w:val="left" w:pos="210"/>
          <w:tab w:val="left" w:pos="5745"/>
        </w:tabs>
        <w:jc w:val="both"/>
        <w:rPr>
          <w:rFonts w:ascii="Book Antiqua" w:hAnsi="Book Antiqua"/>
          <w:lang w:val="sr-Latn-ME" w:eastAsia="en-US"/>
        </w:rPr>
      </w:pPr>
    </w:p>
    <w:p w:rsidR="007F1643" w:rsidRPr="007F1643" w:rsidRDefault="007F1643" w:rsidP="00D434EE">
      <w:pPr>
        <w:tabs>
          <w:tab w:val="left" w:pos="210"/>
          <w:tab w:val="left" w:pos="5745"/>
        </w:tabs>
        <w:jc w:val="both"/>
        <w:rPr>
          <w:rFonts w:ascii="Book Antiqua" w:hAnsi="Book Antiqua"/>
          <w:lang w:val="sr-Latn-ME" w:eastAsia="en-US"/>
        </w:rPr>
      </w:pPr>
    </w:p>
    <w:p w:rsidR="007F1643" w:rsidRPr="007F1643" w:rsidRDefault="007F1643" w:rsidP="00D434EE">
      <w:pPr>
        <w:tabs>
          <w:tab w:val="left" w:pos="210"/>
          <w:tab w:val="left" w:pos="5745"/>
        </w:tabs>
        <w:jc w:val="both"/>
        <w:rPr>
          <w:rFonts w:ascii="Book Antiqua" w:hAnsi="Book Antiqua"/>
          <w:lang w:val="sr-Latn-ME" w:eastAsia="en-US"/>
        </w:rPr>
      </w:pPr>
    </w:p>
    <w:p w:rsidR="007F1643" w:rsidRPr="007F1643" w:rsidRDefault="007F1643" w:rsidP="007F1643">
      <w:pPr>
        <w:tabs>
          <w:tab w:val="left" w:pos="210"/>
          <w:tab w:val="left" w:pos="5745"/>
        </w:tabs>
        <w:jc w:val="both"/>
        <w:rPr>
          <w:rFonts w:ascii="Book Antiqua" w:hAnsi="Book Antiqua"/>
          <w:b/>
          <w:lang w:val="sr-Latn-ME" w:eastAsia="en-US"/>
        </w:rPr>
      </w:pPr>
      <w:r w:rsidRPr="007F1643">
        <w:rPr>
          <w:rFonts w:ascii="Book Antiqua" w:hAnsi="Book Antiqua"/>
          <w:lang w:val="sr-Latn-ME" w:eastAsia="en-US"/>
        </w:rPr>
        <w:t xml:space="preserve">                                  </w:t>
      </w:r>
      <w:r>
        <w:rPr>
          <w:rFonts w:ascii="Book Antiqua" w:hAnsi="Book Antiqua"/>
          <w:lang w:val="sr-Latn-ME" w:eastAsia="en-US"/>
        </w:rPr>
        <w:t xml:space="preserve">                                 </w:t>
      </w:r>
      <w:r w:rsidRPr="007F1643">
        <w:rPr>
          <w:rFonts w:ascii="Book Antiqua" w:hAnsi="Book Antiqua"/>
          <w:lang w:val="sr-Latn-ME" w:eastAsia="en-US"/>
        </w:rPr>
        <w:t xml:space="preserve">        </w:t>
      </w:r>
      <w:r w:rsidR="00E04E50">
        <w:rPr>
          <w:rFonts w:ascii="Book Antiqua" w:hAnsi="Book Antiqua"/>
          <w:b/>
          <w:lang w:val="sr-Latn-ME" w:eastAsia="en-US"/>
        </w:rPr>
        <w:t xml:space="preserve">Izvršni rukovodilac Direkcije za nabavku </w:t>
      </w:r>
    </w:p>
    <w:p w:rsidR="007F1643" w:rsidRPr="007F1643" w:rsidRDefault="007F1643" w:rsidP="007F1643">
      <w:pPr>
        <w:pStyle w:val="BodyText3"/>
      </w:pPr>
      <w:r w:rsidRPr="007F1643">
        <w:t xml:space="preserve">                            </w:t>
      </w:r>
      <w:r w:rsidRPr="007F1643">
        <w:t xml:space="preserve">                                                              </w:t>
      </w:r>
      <w:r w:rsidR="008E6F88">
        <w:t xml:space="preserve">      Radovan Radojević</w:t>
      </w:r>
    </w:p>
    <w:p w:rsidR="007F1643" w:rsidRPr="007F1643" w:rsidRDefault="007F1643" w:rsidP="00D434EE">
      <w:pPr>
        <w:tabs>
          <w:tab w:val="left" w:pos="210"/>
          <w:tab w:val="left" w:pos="5745"/>
        </w:tabs>
        <w:jc w:val="both"/>
        <w:rPr>
          <w:rFonts w:ascii="Book Antiqua" w:hAnsi="Book Antiqua"/>
          <w:b/>
          <w:lang w:val="sr-Latn-ME" w:eastAsia="en-US"/>
        </w:rPr>
      </w:pPr>
    </w:p>
    <w:p w:rsidR="007F1643" w:rsidRPr="007F1643" w:rsidRDefault="007F1643" w:rsidP="00D434EE">
      <w:pPr>
        <w:tabs>
          <w:tab w:val="left" w:pos="210"/>
          <w:tab w:val="left" w:pos="5745"/>
        </w:tabs>
        <w:jc w:val="both"/>
        <w:rPr>
          <w:rFonts w:ascii="Book Antiqua" w:hAnsi="Book Antiqua"/>
          <w:lang w:val="sr-Latn-ME" w:eastAsia="en-US"/>
        </w:rPr>
      </w:pPr>
    </w:p>
    <w:p w:rsidR="007F1643" w:rsidRPr="007F1643" w:rsidRDefault="007F1643" w:rsidP="00D434EE">
      <w:pPr>
        <w:tabs>
          <w:tab w:val="left" w:pos="210"/>
          <w:tab w:val="left" w:pos="5745"/>
        </w:tabs>
        <w:jc w:val="both"/>
        <w:rPr>
          <w:rFonts w:ascii="Book Antiqua" w:hAnsi="Book Antiqua"/>
          <w:lang w:val="sr-Latn-ME" w:eastAsia="en-US"/>
        </w:rPr>
      </w:pPr>
    </w:p>
    <w:p w:rsidR="007F1643" w:rsidRPr="007F1643" w:rsidRDefault="008E6F88" w:rsidP="00D434EE">
      <w:pPr>
        <w:tabs>
          <w:tab w:val="left" w:pos="210"/>
          <w:tab w:val="left" w:pos="5745"/>
        </w:tabs>
        <w:jc w:val="both"/>
        <w:rPr>
          <w:rFonts w:ascii="Book Antiqua" w:hAnsi="Book Antiqua"/>
          <w:lang w:val="sr-Latn-ME" w:eastAsia="en-US"/>
        </w:rPr>
      </w:pPr>
      <w:r>
        <w:rPr>
          <w:rFonts w:ascii="Book Antiqua" w:hAnsi="Book Antiqua"/>
          <w:lang w:val="sr-Latn-ME" w:eastAsia="en-US"/>
        </w:rPr>
        <w:t>Potpisan dokument nalazi se na arhivi Prodavca</w:t>
      </w:r>
    </w:p>
    <w:sectPr w:rsidR="007F1643" w:rsidRPr="007F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811"/>
    <w:multiLevelType w:val="multilevel"/>
    <w:tmpl w:val="0E60F9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376841"/>
    <w:multiLevelType w:val="multilevel"/>
    <w:tmpl w:val="2C1A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362862"/>
    <w:multiLevelType w:val="hybridMultilevel"/>
    <w:tmpl w:val="DCA43DE8"/>
    <w:lvl w:ilvl="0" w:tplc="CF36D436">
      <w:start w:val="1"/>
      <w:numFmt w:val="decimal"/>
      <w:lvlText w:val="%1)"/>
      <w:lvlJc w:val="left"/>
      <w:pPr>
        <w:ind w:left="1713" w:hanging="360"/>
      </w:pPr>
      <w:rPr>
        <w:rFonts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2433" w:hanging="360"/>
      </w:pPr>
    </w:lvl>
    <w:lvl w:ilvl="2" w:tplc="2C1A001B" w:tentative="1">
      <w:start w:val="1"/>
      <w:numFmt w:val="lowerRoman"/>
      <w:lvlText w:val="%3."/>
      <w:lvlJc w:val="right"/>
      <w:pPr>
        <w:ind w:left="3153" w:hanging="180"/>
      </w:pPr>
    </w:lvl>
    <w:lvl w:ilvl="3" w:tplc="2C1A000F" w:tentative="1">
      <w:start w:val="1"/>
      <w:numFmt w:val="decimal"/>
      <w:lvlText w:val="%4."/>
      <w:lvlJc w:val="left"/>
      <w:pPr>
        <w:ind w:left="3873" w:hanging="360"/>
      </w:pPr>
    </w:lvl>
    <w:lvl w:ilvl="4" w:tplc="2C1A0019" w:tentative="1">
      <w:start w:val="1"/>
      <w:numFmt w:val="lowerLetter"/>
      <w:lvlText w:val="%5."/>
      <w:lvlJc w:val="left"/>
      <w:pPr>
        <w:ind w:left="4593" w:hanging="360"/>
      </w:pPr>
    </w:lvl>
    <w:lvl w:ilvl="5" w:tplc="2C1A001B" w:tentative="1">
      <w:start w:val="1"/>
      <w:numFmt w:val="lowerRoman"/>
      <w:lvlText w:val="%6."/>
      <w:lvlJc w:val="right"/>
      <w:pPr>
        <w:ind w:left="5313" w:hanging="180"/>
      </w:pPr>
    </w:lvl>
    <w:lvl w:ilvl="6" w:tplc="2C1A000F" w:tentative="1">
      <w:start w:val="1"/>
      <w:numFmt w:val="decimal"/>
      <w:lvlText w:val="%7."/>
      <w:lvlJc w:val="left"/>
      <w:pPr>
        <w:ind w:left="6033" w:hanging="360"/>
      </w:pPr>
    </w:lvl>
    <w:lvl w:ilvl="7" w:tplc="2C1A0019" w:tentative="1">
      <w:start w:val="1"/>
      <w:numFmt w:val="lowerLetter"/>
      <w:lvlText w:val="%8."/>
      <w:lvlJc w:val="left"/>
      <w:pPr>
        <w:ind w:left="6753" w:hanging="360"/>
      </w:pPr>
    </w:lvl>
    <w:lvl w:ilvl="8" w:tplc="2C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4A0DB6"/>
    <w:multiLevelType w:val="hybridMultilevel"/>
    <w:tmpl w:val="D7AA0BC6"/>
    <w:lvl w:ilvl="0" w:tplc="D48228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4706"/>
    <w:multiLevelType w:val="hybridMultilevel"/>
    <w:tmpl w:val="FB489DCE"/>
    <w:lvl w:ilvl="0" w:tplc="7B2E334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855E8"/>
    <w:multiLevelType w:val="hybridMultilevel"/>
    <w:tmpl w:val="4BD826A8"/>
    <w:lvl w:ilvl="0" w:tplc="2C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68CB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362A"/>
    <w:multiLevelType w:val="hybridMultilevel"/>
    <w:tmpl w:val="0F3E266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821D6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2EE3"/>
    <w:multiLevelType w:val="hybridMultilevel"/>
    <w:tmpl w:val="BDA4CBA8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F9D"/>
    <w:multiLevelType w:val="hybridMultilevel"/>
    <w:tmpl w:val="934C3934"/>
    <w:lvl w:ilvl="0" w:tplc="CB0AE7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B1276"/>
    <w:multiLevelType w:val="hybridMultilevel"/>
    <w:tmpl w:val="E210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12AFE"/>
    <w:multiLevelType w:val="hybridMultilevel"/>
    <w:tmpl w:val="B40486E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A405D"/>
    <w:multiLevelType w:val="hybridMultilevel"/>
    <w:tmpl w:val="2A5462AE"/>
    <w:lvl w:ilvl="0" w:tplc="155E32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CBA2FAC">
      <w:start w:val="10"/>
      <w:numFmt w:val="decimal"/>
      <w:lvlText w:val="%2"/>
      <w:lvlJc w:val="left"/>
      <w:pPr>
        <w:ind w:left="1494" w:hanging="360"/>
      </w:pPr>
      <w:rPr>
        <w:rFonts w:asciiTheme="minorHAnsi" w:hAnsiTheme="minorHAnsi" w:cs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C1B23"/>
    <w:multiLevelType w:val="hybridMultilevel"/>
    <w:tmpl w:val="CC30F5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16136"/>
    <w:multiLevelType w:val="hybridMultilevel"/>
    <w:tmpl w:val="410E2DCE"/>
    <w:lvl w:ilvl="0" w:tplc="7C928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6645F"/>
    <w:multiLevelType w:val="hybridMultilevel"/>
    <w:tmpl w:val="6EB6D078"/>
    <w:lvl w:ilvl="0" w:tplc="3C141F7E">
      <w:start w:val="1"/>
      <w:numFmt w:val="bullet"/>
      <w:lvlText w:val="-"/>
      <w:lvlJc w:val="left"/>
      <w:pPr>
        <w:ind w:left="735" w:hanging="360"/>
      </w:pPr>
      <w:rPr>
        <w:rFonts w:ascii="Aptos" w:eastAsiaTheme="minorHAnsi" w:hAnsi="Aptos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7EF837BC"/>
    <w:multiLevelType w:val="hybridMultilevel"/>
    <w:tmpl w:val="B2F265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15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E3"/>
    <w:rsid w:val="00003D5C"/>
    <w:rsid w:val="00004C38"/>
    <w:rsid w:val="00004D1D"/>
    <w:rsid w:val="00005E2D"/>
    <w:rsid w:val="000321A7"/>
    <w:rsid w:val="000720E5"/>
    <w:rsid w:val="000800AE"/>
    <w:rsid w:val="0008101F"/>
    <w:rsid w:val="000856FD"/>
    <w:rsid w:val="00091A4D"/>
    <w:rsid w:val="000D79E8"/>
    <w:rsid w:val="001037BE"/>
    <w:rsid w:val="00107F59"/>
    <w:rsid w:val="001218AE"/>
    <w:rsid w:val="00132864"/>
    <w:rsid w:val="001411CB"/>
    <w:rsid w:val="00161741"/>
    <w:rsid w:val="001754FA"/>
    <w:rsid w:val="00180BAD"/>
    <w:rsid w:val="001A7BFB"/>
    <w:rsid w:val="001B1A04"/>
    <w:rsid w:val="002119BE"/>
    <w:rsid w:val="00225B9E"/>
    <w:rsid w:val="002357FF"/>
    <w:rsid w:val="00241E81"/>
    <w:rsid w:val="00245174"/>
    <w:rsid w:val="002544BD"/>
    <w:rsid w:val="00273C20"/>
    <w:rsid w:val="00276600"/>
    <w:rsid w:val="00277601"/>
    <w:rsid w:val="002B2A41"/>
    <w:rsid w:val="002D1048"/>
    <w:rsid w:val="002D130C"/>
    <w:rsid w:val="00305A93"/>
    <w:rsid w:val="00322635"/>
    <w:rsid w:val="0032309D"/>
    <w:rsid w:val="00323855"/>
    <w:rsid w:val="00326024"/>
    <w:rsid w:val="00331352"/>
    <w:rsid w:val="003448C3"/>
    <w:rsid w:val="00351972"/>
    <w:rsid w:val="0036250D"/>
    <w:rsid w:val="003D2008"/>
    <w:rsid w:val="003F5038"/>
    <w:rsid w:val="004013A5"/>
    <w:rsid w:val="00406476"/>
    <w:rsid w:val="0041665C"/>
    <w:rsid w:val="00435FC8"/>
    <w:rsid w:val="0043768E"/>
    <w:rsid w:val="00442AF4"/>
    <w:rsid w:val="004C4DA0"/>
    <w:rsid w:val="004D049A"/>
    <w:rsid w:val="004D38DE"/>
    <w:rsid w:val="004D7044"/>
    <w:rsid w:val="004E0CDD"/>
    <w:rsid w:val="004E1B81"/>
    <w:rsid w:val="004E477E"/>
    <w:rsid w:val="00513A86"/>
    <w:rsid w:val="00545568"/>
    <w:rsid w:val="0054666F"/>
    <w:rsid w:val="005546FD"/>
    <w:rsid w:val="00567A64"/>
    <w:rsid w:val="00577E27"/>
    <w:rsid w:val="00584F6D"/>
    <w:rsid w:val="005911FA"/>
    <w:rsid w:val="005D19A2"/>
    <w:rsid w:val="005E21E1"/>
    <w:rsid w:val="005E3091"/>
    <w:rsid w:val="005F299A"/>
    <w:rsid w:val="00604B20"/>
    <w:rsid w:val="00617436"/>
    <w:rsid w:val="006229D9"/>
    <w:rsid w:val="0064679C"/>
    <w:rsid w:val="00646E46"/>
    <w:rsid w:val="00647997"/>
    <w:rsid w:val="00647CE4"/>
    <w:rsid w:val="00654AF6"/>
    <w:rsid w:val="00661F80"/>
    <w:rsid w:val="006812B6"/>
    <w:rsid w:val="006B6725"/>
    <w:rsid w:val="006C4F9D"/>
    <w:rsid w:val="00743B9C"/>
    <w:rsid w:val="00743BC3"/>
    <w:rsid w:val="007451B9"/>
    <w:rsid w:val="00754CA9"/>
    <w:rsid w:val="0077121E"/>
    <w:rsid w:val="0077426D"/>
    <w:rsid w:val="00777255"/>
    <w:rsid w:val="00783A72"/>
    <w:rsid w:val="00794FFD"/>
    <w:rsid w:val="007B5BC5"/>
    <w:rsid w:val="007D15C0"/>
    <w:rsid w:val="007F1643"/>
    <w:rsid w:val="00800A24"/>
    <w:rsid w:val="00803289"/>
    <w:rsid w:val="00811AA8"/>
    <w:rsid w:val="00820FD6"/>
    <w:rsid w:val="00836D12"/>
    <w:rsid w:val="008673F8"/>
    <w:rsid w:val="008715EE"/>
    <w:rsid w:val="00874C84"/>
    <w:rsid w:val="008768E2"/>
    <w:rsid w:val="008E0374"/>
    <w:rsid w:val="008E48CE"/>
    <w:rsid w:val="008E6F88"/>
    <w:rsid w:val="008F3553"/>
    <w:rsid w:val="0091523A"/>
    <w:rsid w:val="009326EC"/>
    <w:rsid w:val="0094295D"/>
    <w:rsid w:val="00962003"/>
    <w:rsid w:val="009B5EBD"/>
    <w:rsid w:val="009C614B"/>
    <w:rsid w:val="00A00DF9"/>
    <w:rsid w:val="00A00ED9"/>
    <w:rsid w:val="00A270B2"/>
    <w:rsid w:val="00A30527"/>
    <w:rsid w:val="00A4339E"/>
    <w:rsid w:val="00A451F0"/>
    <w:rsid w:val="00A7113E"/>
    <w:rsid w:val="00A7206C"/>
    <w:rsid w:val="00A7624A"/>
    <w:rsid w:val="00A76874"/>
    <w:rsid w:val="00A94830"/>
    <w:rsid w:val="00AB2A8E"/>
    <w:rsid w:val="00AD4CEA"/>
    <w:rsid w:val="00B002E4"/>
    <w:rsid w:val="00B36210"/>
    <w:rsid w:val="00B43301"/>
    <w:rsid w:val="00B51438"/>
    <w:rsid w:val="00B57858"/>
    <w:rsid w:val="00B616B4"/>
    <w:rsid w:val="00B643D9"/>
    <w:rsid w:val="00B65D9E"/>
    <w:rsid w:val="00B85259"/>
    <w:rsid w:val="00BA3A39"/>
    <w:rsid w:val="00BC3757"/>
    <w:rsid w:val="00BC7620"/>
    <w:rsid w:val="00BD0D78"/>
    <w:rsid w:val="00BE471A"/>
    <w:rsid w:val="00BE533E"/>
    <w:rsid w:val="00BF18E4"/>
    <w:rsid w:val="00C1560D"/>
    <w:rsid w:val="00C22AAD"/>
    <w:rsid w:val="00C2512D"/>
    <w:rsid w:val="00C25CE3"/>
    <w:rsid w:val="00C510A9"/>
    <w:rsid w:val="00C56B84"/>
    <w:rsid w:val="00C61EB3"/>
    <w:rsid w:val="00C66C6A"/>
    <w:rsid w:val="00CA76B0"/>
    <w:rsid w:val="00CC5F64"/>
    <w:rsid w:val="00CD479F"/>
    <w:rsid w:val="00CD4C72"/>
    <w:rsid w:val="00CE0AD9"/>
    <w:rsid w:val="00CF6E29"/>
    <w:rsid w:val="00D07EB8"/>
    <w:rsid w:val="00D171A5"/>
    <w:rsid w:val="00D171AB"/>
    <w:rsid w:val="00D3452D"/>
    <w:rsid w:val="00D434EE"/>
    <w:rsid w:val="00D6217F"/>
    <w:rsid w:val="00D90C37"/>
    <w:rsid w:val="00DA7771"/>
    <w:rsid w:val="00DB3548"/>
    <w:rsid w:val="00DD5DE4"/>
    <w:rsid w:val="00E032DC"/>
    <w:rsid w:val="00E04E50"/>
    <w:rsid w:val="00E35854"/>
    <w:rsid w:val="00E467D0"/>
    <w:rsid w:val="00E73F3E"/>
    <w:rsid w:val="00E76B8F"/>
    <w:rsid w:val="00EA0435"/>
    <w:rsid w:val="00EB49EC"/>
    <w:rsid w:val="00EC131E"/>
    <w:rsid w:val="00EC6C40"/>
    <w:rsid w:val="00EE2E38"/>
    <w:rsid w:val="00F76E3A"/>
    <w:rsid w:val="00F85B69"/>
    <w:rsid w:val="00FA02BF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F5C81-7D18-458B-9EDD-29957F86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0720E5"/>
    <w:pPr>
      <w:numPr>
        <w:numId w:val="1"/>
      </w:numPr>
    </w:pPr>
  </w:style>
  <w:style w:type="character" w:styleId="Hyperlink">
    <w:name w:val="Hyperlink"/>
    <w:rsid w:val="00820FD6"/>
    <w:rPr>
      <w:color w:val="0000FF"/>
      <w:u w:val="single"/>
    </w:rPr>
  </w:style>
  <w:style w:type="paragraph" w:customStyle="1" w:styleId="1tekst">
    <w:name w:val="1tekst"/>
    <w:basedOn w:val="Normal"/>
    <w:uiPriority w:val="99"/>
    <w:rsid w:val="00820FD6"/>
    <w:pPr>
      <w:spacing w:before="100" w:beforeAutospacing="1" w:after="100" w:afterAutospacing="1"/>
      <w:ind w:firstLine="240"/>
      <w:jc w:val="both"/>
    </w:pPr>
    <w:rPr>
      <w:rFonts w:ascii="Arial" w:eastAsia="Arial Unicode MS" w:hAnsi="Arial" w:cs="Arial"/>
      <w:sz w:val="20"/>
      <w:szCs w:val="20"/>
      <w:lang w:val="en-US" w:eastAsia="en-US"/>
    </w:rPr>
  </w:style>
  <w:style w:type="character" w:customStyle="1" w:styleId="normalchar">
    <w:name w:val="normal__char"/>
    <w:basedOn w:val="DefaultParagraphFont"/>
    <w:rsid w:val="00820FD6"/>
  </w:style>
  <w:style w:type="paragraph" w:styleId="ListParagraph">
    <w:name w:val="List Paragraph"/>
    <w:basedOn w:val="Normal"/>
    <w:uiPriority w:val="34"/>
    <w:qFormat/>
    <w:rsid w:val="00871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AD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8768E2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rsid w:val="00B5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5174"/>
    <w:pPr>
      <w:spacing w:after="0" w:line="240" w:lineRule="auto"/>
    </w:pPr>
    <w:rPr>
      <w:rFonts w:ascii="Calibri" w:eastAsia="PMingLiU" w:hAnsi="Calibri" w:cs="Times New Roman"/>
      <w:lang w:val="en-US" w:eastAsia="zh-TW"/>
    </w:rPr>
  </w:style>
  <w:style w:type="paragraph" w:styleId="BodyText">
    <w:name w:val="Body Text"/>
    <w:basedOn w:val="Normal"/>
    <w:link w:val="BodyTextChar"/>
    <w:uiPriority w:val="99"/>
    <w:unhideWhenUsed/>
    <w:rsid w:val="004D049A"/>
    <w:pPr>
      <w:jc w:val="both"/>
    </w:pPr>
    <w:rPr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rsid w:val="004D049A"/>
    <w:rPr>
      <w:rFonts w:ascii="Times New Roman" w:eastAsia="Times New Roman" w:hAnsi="Times New Roman" w:cs="Times New Roman"/>
      <w:sz w:val="24"/>
      <w:szCs w:val="24"/>
      <w:lang w:val="pl-PL" w:eastAsia="sr-Latn-CS"/>
    </w:rPr>
  </w:style>
  <w:style w:type="paragraph" w:styleId="BodyText2">
    <w:name w:val="Body Text 2"/>
    <w:basedOn w:val="Normal"/>
    <w:link w:val="BodyText2Char"/>
    <w:uiPriority w:val="99"/>
    <w:unhideWhenUsed/>
    <w:rsid w:val="004D049A"/>
    <w:rPr>
      <w:rFonts w:ascii="Book Antiqua" w:hAnsi="Book Antiqua"/>
      <w:b/>
      <w:lang w:val="sl-SI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D049A"/>
    <w:rPr>
      <w:rFonts w:ascii="Book Antiqua" w:eastAsia="Times New Roman" w:hAnsi="Book Antiqua" w:cs="Times New Roman"/>
      <w:b/>
      <w:sz w:val="24"/>
      <w:szCs w:val="24"/>
      <w:lang w:val="sl-SI"/>
    </w:rPr>
  </w:style>
  <w:style w:type="paragraph" w:styleId="BodyText3">
    <w:name w:val="Body Text 3"/>
    <w:basedOn w:val="Normal"/>
    <w:link w:val="BodyText3Char"/>
    <w:uiPriority w:val="99"/>
    <w:unhideWhenUsed/>
    <w:rsid w:val="007F1643"/>
    <w:pPr>
      <w:tabs>
        <w:tab w:val="left" w:pos="210"/>
        <w:tab w:val="left" w:pos="5745"/>
      </w:tabs>
      <w:jc w:val="both"/>
    </w:pPr>
    <w:rPr>
      <w:rFonts w:ascii="Book Antiqua" w:hAnsi="Book Antiqua"/>
      <w:b/>
      <w:lang w:val="sr-Latn-ME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7F1643"/>
    <w:rPr>
      <w:rFonts w:ascii="Book Antiqua" w:eastAsia="Times New Roman" w:hAnsi="Book Antiqua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2B28-AF89-4ACB-A480-0CFD2EA7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Vojinovic</dc:creator>
  <cp:lastModifiedBy>Sandra Lucic</cp:lastModifiedBy>
  <cp:revision>3</cp:revision>
  <cp:lastPrinted>2026-02-16T13:45:00Z</cp:lastPrinted>
  <dcterms:created xsi:type="dcterms:W3CDTF">2026-02-16T13:11:00Z</dcterms:created>
  <dcterms:modified xsi:type="dcterms:W3CDTF">2026-02-16T13:45:00Z</dcterms:modified>
</cp:coreProperties>
</file>